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5676" w:rsidRDefault="000C5676" w:rsidP="000C5676">
      <w:pPr>
        <w:tabs>
          <w:tab w:val="left" w:pos="1303"/>
        </w:tabs>
        <w:ind w:firstLine="720"/>
        <w:rPr>
          <w:sz w:val="17"/>
        </w:rPr>
      </w:pPr>
    </w:p>
    <w:p w:rsidR="000C5676" w:rsidRDefault="000C5676" w:rsidP="000C5676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0C5676" w:rsidRDefault="000C5676" w:rsidP="000C5676">
      <w:pPr>
        <w:tabs>
          <w:tab w:val="left" w:pos="1303"/>
        </w:tabs>
        <w:ind w:firstLine="720"/>
        <w:rPr>
          <w:b/>
        </w:rPr>
      </w:pPr>
      <w:r>
        <w:pict>
          <v:group id=" 221" o:spid="_x0000_s2060" style="position:absolute;left:0;text-align:left;margin-left:375.35pt;margin-top:10.75pt;width:86.7pt;height:50.4pt;z-index:25165977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61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0C5676" w:rsidRDefault="000C5676" w:rsidP="000C5676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</w:p>
                </w:txbxContent>
              </v:textbox>
            </v:shape>
            <v:shape id=" 223" o:spid="_x0000_s2062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0C5676" w:rsidRDefault="000C5676" w:rsidP="000C5676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Q. Paper Code:</w:t>
                    </w:r>
                  </w:p>
                  <w:p w:rsidR="000C5676" w:rsidRDefault="000C5676" w:rsidP="000C5676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22CE304504</w:t>
                    </w:r>
                  </w:p>
                </w:txbxContent>
              </v:textbox>
            </v:shape>
          </v:group>
        </w:pict>
      </w:r>
      <w:r>
        <w:rPr>
          <w:noProof/>
        </w:rPr>
        <w:drawing>
          <wp:anchor distT="0" distB="0" distL="114300" distR="114300" simplePos="0" relativeHeight="251655680" behindDoc="0" locked="0" layoutInCell="1" allowOverlap="1" wp14:anchorId="72B8FC8C" wp14:editId="3DBD72E8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0" t="0" r="0" b="0"/>
            <wp:wrapThrough wrapText="bothSides">
              <wp:wrapPolygon edited="0">
                <wp:start x="7268" y="0"/>
                <wp:lineTo x="5591" y="513"/>
                <wp:lineTo x="5032" y="8203"/>
                <wp:lineTo x="2236" y="12816"/>
                <wp:lineTo x="2236" y="14867"/>
                <wp:lineTo x="0" y="16405"/>
                <wp:lineTo x="0" y="21019"/>
                <wp:lineTo x="3355" y="21019"/>
                <wp:lineTo x="17891" y="21019"/>
                <wp:lineTo x="21246" y="21019"/>
                <wp:lineTo x="21246" y="16405"/>
                <wp:lineTo x="18450" y="16405"/>
                <wp:lineTo x="19009" y="13329"/>
                <wp:lineTo x="16214" y="8203"/>
                <wp:lineTo x="15655" y="0"/>
                <wp:lineTo x="13978" y="0"/>
                <wp:lineTo x="7268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D.Y. PATIL COLLEGE OF ENGINEERING &amp; TECHNOLOGY</w:t>
      </w:r>
    </w:p>
    <w:p w:rsidR="000C5676" w:rsidRDefault="000C5676" w:rsidP="000C5676">
      <w:pPr>
        <w:rPr>
          <w:b/>
        </w:rPr>
      </w:pPr>
      <w:r>
        <w:rPr>
          <w:b/>
        </w:rPr>
        <w:tab/>
      </w:r>
      <w:r>
        <w:rPr>
          <w:b/>
        </w:rPr>
        <w:tab/>
        <w:t>KASABA BAWADA KOLHAPUR-416006</w:t>
      </w:r>
    </w:p>
    <w:p w:rsidR="000C5676" w:rsidRDefault="000C5676" w:rsidP="000C5676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(An Autonomous Institute)</w:t>
      </w:r>
    </w:p>
    <w:p w:rsidR="000C5676" w:rsidRDefault="000C5676" w:rsidP="000C5676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tab/>
      </w:r>
      <w:r>
        <w:tab/>
      </w:r>
      <w:r>
        <w:tab/>
        <w:t xml:space="preserve">    </w:t>
      </w:r>
      <w:r>
        <w:rPr>
          <w:szCs w:val="26"/>
        </w:rPr>
        <w:t xml:space="preserve">T. Y. B. Tech (Civil), Sem-V </w:t>
      </w:r>
    </w:p>
    <w:p w:rsidR="000C5676" w:rsidRDefault="000C5676" w:rsidP="000C5676">
      <w:pPr>
        <w:tabs>
          <w:tab w:val="left" w:pos="1303"/>
        </w:tabs>
      </w:pPr>
      <w:r>
        <w:rPr>
          <w:b/>
        </w:rPr>
        <w:tab/>
        <w:t>END SEMESTER EXAMINATION(ESE), DEC. – 2022</w:t>
      </w:r>
    </w:p>
    <w:p w:rsidR="000C5676" w:rsidRDefault="000C5676" w:rsidP="000C5676">
      <w:r>
        <w:t xml:space="preserve">                           Course Name: - </w:t>
      </w:r>
      <w:r>
        <w:rPr>
          <w:b/>
          <w:bCs/>
        </w:rPr>
        <w:t>Irrigation Engineering,</w:t>
      </w:r>
      <w:r>
        <w:t xml:space="preserve"> Course Code: - </w:t>
      </w:r>
      <w:r>
        <w:rPr>
          <w:b/>
          <w:bCs/>
        </w:rPr>
        <w:t>201CEL304</w:t>
      </w:r>
    </w:p>
    <w:p w:rsidR="000C5676" w:rsidRDefault="000C5676" w:rsidP="000C5676">
      <w:pPr>
        <w:jc w:val="center"/>
        <w:rPr>
          <w:sz w:val="24"/>
          <w:szCs w:val="24"/>
        </w:rPr>
      </w:pPr>
      <w:r>
        <w:pict>
          <v:shape id="Text Box 9" o:spid="_x0000_s2059" type="#_x0000_t202" style="position:absolute;left:0;text-align:left;margin-left:396.7pt;margin-top:7.7pt;width:91.4pt;height:17.9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0C5676" w:rsidRDefault="000C5676" w:rsidP="000C567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0C5676" w:rsidRDefault="000C5676" w:rsidP="000C5676">
      <w:pPr>
        <w:rPr>
          <w:b/>
          <w:noProof/>
        </w:rPr>
      </w:pPr>
      <w:r>
        <w:rPr>
          <w:b/>
        </w:rPr>
        <w:t>Day and Date: Tuesday, 13.12.2022</w:t>
      </w:r>
    </w:p>
    <w:p w:rsidR="000C5676" w:rsidRDefault="000C5676" w:rsidP="000C5676">
      <w:pPr>
        <w:rPr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7" type="#_x0000_t32" style="position:absolute;margin-left:-1.3pt;margin-top:13.9pt;width:481.3pt;height:0;z-index:251656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pict>
          <v:shape id="Straight Arrow Connector 7" o:spid="_x0000_s2058" type="#_x0000_t32" style="position:absolute;margin-left:-1.3pt;margin-top:15.85pt;width:481.3pt;height:0;z-index:251657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>
        <w:rPr>
          <w:b/>
        </w:rPr>
        <w:t xml:space="preserve">Time: 2.00 pm to 4.00pm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Max. Marks- 50</w:t>
      </w:r>
    </w:p>
    <w:p w:rsidR="000C5676" w:rsidRDefault="000C5676" w:rsidP="000C5676">
      <w:pPr>
        <w:rPr>
          <w:b/>
          <w:i/>
          <w:u w:val="single"/>
        </w:rPr>
      </w:pPr>
      <w:r>
        <w:rPr>
          <w:b/>
          <w:i/>
          <w:u w:val="single"/>
        </w:rPr>
        <w:t>Instructions:</w:t>
      </w:r>
    </w:p>
    <w:p w:rsidR="00192585" w:rsidRPr="00192585" w:rsidRDefault="004307BA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</w:t>
      </w:r>
      <w:r w:rsidR="00192585" w:rsidRPr="00192585">
        <w:rPr>
          <w:i/>
          <w:sz w:val="20"/>
          <w:szCs w:val="20"/>
        </w:rPr>
        <w:t>Question</w:t>
      </w:r>
      <w:r>
        <w:rPr>
          <w:i/>
          <w:sz w:val="20"/>
          <w:szCs w:val="20"/>
        </w:rPr>
        <w:t xml:space="preserve">s are </w:t>
      </w:r>
      <w:r w:rsidR="00192585" w:rsidRPr="00192585">
        <w:rPr>
          <w:i/>
          <w:sz w:val="20"/>
          <w:szCs w:val="20"/>
        </w:rPr>
        <w:t>compulsory.</w:t>
      </w:r>
    </w:p>
    <w:p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8C23BD" w:rsidRPr="00192585" w:rsidRDefault="008C23BD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p w:rsidR="00796314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Any other Course Specific Instructions.</w:t>
      </w:r>
    </w:p>
    <w:p w:rsidR="00895CC3" w:rsidRDefault="007F033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No</w:t>
      </w:r>
      <w:r w:rsidR="00804284">
        <w:rPr>
          <w:i/>
          <w:sz w:val="20"/>
          <w:szCs w:val="20"/>
        </w:rPr>
        <w:t xml:space="preserve"> </w:t>
      </w:r>
      <w:r w:rsidR="00A412FE">
        <w:rPr>
          <w:i/>
          <w:sz w:val="20"/>
          <w:szCs w:val="20"/>
        </w:rPr>
        <w:t>questions should</w:t>
      </w:r>
      <w:r w:rsidR="00804284">
        <w:rPr>
          <w:i/>
          <w:sz w:val="20"/>
          <w:szCs w:val="20"/>
        </w:rPr>
        <w:t xml:space="preserve"> </w:t>
      </w:r>
      <w:r w:rsidR="00A412FE">
        <w:rPr>
          <w:i/>
          <w:sz w:val="20"/>
          <w:szCs w:val="20"/>
        </w:rPr>
        <w:t>repeat from</w:t>
      </w:r>
      <w:r w:rsidR="00895CC3">
        <w:rPr>
          <w:i/>
          <w:sz w:val="20"/>
          <w:szCs w:val="20"/>
        </w:rPr>
        <w:t xml:space="preserve"> MSE/ISE</w:t>
      </w:r>
    </w:p>
    <w:tbl>
      <w:tblPr>
        <w:tblStyle w:val="TableGrid"/>
        <w:tblW w:w="9648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990"/>
        <w:gridCol w:w="6120"/>
        <w:gridCol w:w="1260"/>
      </w:tblGrid>
      <w:tr w:rsidR="004307BA" w:rsidRPr="00F1293F" w:rsidTr="001B67F9">
        <w:trPr>
          <w:trHeight w:val="144"/>
        </w:trPr>
        <w:tc>
          <w:tcPr>
            <w:tcW w:w="558" w:type="dxa"/>
            <w:vAlign w:val="center"/>
          </w:tcPr>
          <w:p w:rsidR="004307BA" w:rsidRPr="00A97DBC" w:rsidRDefault="004307BA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:rsidR="004307BA" w:rsidRPr="00A97DBC" w:rsidRDefault="004307BA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:rsidR="004307BA" w:rsidRPr="00A97DBC" w:rsidRDefault="004307BA" w:rsidP="009D33E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Q.N</w:t>
            </w:r>
            <w:r w:rsidRPr="00A97DBC">
              <w:rPr>
                <w:b/>
              </w:rPr>
              <w:t>o</w:t>
            </w:r>
            <w:proofErr w:type="spellEnd"/>
            <w:r w:rsidRPr="00A97DBC">
              <w:rPr>
                <w:b/>
              </w:rPr>
              <w:t>.</w:t>
            </w:r>
          </w:p>
        </w:tc>
        <w:tc>
          <w:tcPr>
            <w:tcW w:w="6120" w:type="dxa"/>
            <w:vAlign w:val="center"/>
          </w:tcPr>
          <w:p w:rsidR="004307BA" w:rsidRPr="00F1293F" w:rsidRDefault="004307BA" w:rsidP="00A97DBC">
            <w:pPr>
              <w:jc w:val="center"/>
            </w:pPr>
          </w:p>
        </w:tc>
        <w:tc>
          <w:tcPr>
            <w:tcW w:w="1260" w:type="dxa"/>
            <w:vAlign w:val="center"/>
          </w:tcPr>
          <w:p w:rsidR="004307BA" w:rsidRPr="00F1293F" w:rsidRDefault="004307BA" w:rsidP="003E6690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4307BA" w:rsidRPr="00F1293F" w:rsidTr="001B67F9">
        <w:trPr>
          <w:trHeight w:val="144"/>
        </w:trPr>
        <w:tc>
          <w:tcPr>
            <w:tcW w:w="558" w:type="dxa"/>
          </w:tcPr>
          <w:p w:rsidR="004307BA" w:rsidRPr="00F1293F" w:rsidRDefault="004307BA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4307BA" w:rsidRPr="00F1293F" w:rsidRDefault="004307BA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4307BA" w:rsidRPr="00F1293F" w:rsidRDefault="004307BA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120" w:type="dxa"/>
          </w:tcPr>
          <w:p w:rsidR="004307BA" w:rsidRPr="00F1293F" w:rsidRDefault="004307BA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1260" w:type="dxa"/>
          </w:tcPr>
          <w:p w:rsidR="004307BA" w:rsidRPr="00F1293F" w:rsidRDefault="004307BA" w:rsidP="003E6690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4307BA" w:rsidRPr="00F1293F" w:rsidTr="001B67F9">
        <w:trPr>
          <w:trHeight w:val="4112"/>
        </w:trPr>
        <w:tc>
          <w:tcPr>
            <w:tcW w:w="558" w:type="dxa"/>
          </w:tcPr>
          <w:p w:rsidR="004307BA" w:rsidRPr="00F1293F" w:rsidRDefault="004307BA" w:rsidP="00662DC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:rsidR="004307BA" w:rsidRPr="00F1293F" w:rsidRDefault="004307BA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4307BA" w:rsidRPr="00796314" w:rsidRDefault="004307BA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6120" w:type="dxa"/>
          </w:tcPr>
          <w:p w:rsidR="004307BA" w:rsidRDefault="004307BA" w:rsidP="00520271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The base period, intensity of irrigation and duty of water for various crops under a canal system are given in the table below. Determine the reservoir capacity if the culturable commanded area is 40000 hectares, canal losses are 20% and reservoir losses are 10%.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27"/>
              <w:gridCol w:w="1170"/>
              <w:gridCol w:w="1710"/>
              <w:gridCol w:w="1530"/>
            </w:tblGrid>
            <w:tr w:rsidR="004307BA" w:rsidTr="001B67F9">
              <w:tc>
                <w:tcPr>
                  <w:tcW w:w="1327" w:type="dxa"/>
                </w:tcPr>
                <w:p w:rsidR="004307BA" w:rsidRPr="002414DF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2414DF">
                    <w:rPr>
                      <w:rFonts w:eastAsia="Calibri"/>
                      <w:b/>
                      <w:sz w:val="24"/>
                      <w:szCs w:val="24"/>
                    </w:rPr>
                    <w:t>Crop</w:t>
                  </w:r>
                </w:p>
              </w:tc>
              <w:tc>
                <w:tcPr>
                  <w:tcW w:w="1170" w:type="dxa"/>
                </w:tcPr>
                <w:p w:rsidR="004307BA" w:rsidRPr="002414DF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2414DF">
                    <w:rPr>
                      <w:rFonts w:eastAsia="Calibri"/>
                      <w:b/>
                      <w:sz w:val="24"/>
                      <w:szCs w:val="24"/>
                    </w:rPr>
                    <w:t>Base period (Days)</w:t>
                  </w:r>
                </w:p>
              </w:tc>
              <w:tc>
                <w:tcPr>
                  <w:tcW w:w="1710" w:type="dxa"/>
                </w:tcPr>
                <w:p w:rsidR="004307BA" w:rsidRPr="002414DF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2414DF">
                    <w:rPr>
                      <w:rFonts w:eastAsia="Calibri"/>
                      <w:b/>
                      <w:sz w:val="24"/>
                      <w:szCs w:val="24"/>
                    </w:rPr>
                    <w:t>Duty of water at the field (hectares/</w:t>
                  </w:r>
                  <w:proofErr w:type="spellStart"/>
                  <w:r w:rsidRPr="002414DF">
                    <w:rPr>
                      <w:rFonts w:eastAsia="Calibri"/>
                      <w:b/>
                      <w:sz w:val="24"/>
                      <w:szCs w:val="24"/>
                    </w:rPr>
                    <w:t>cumec</w:t>
                  </w:r>
                  <w:proofErr w:type="spellEnd"/>
                  <w:r w:rsidRPr="002414DF">
                    <w:rPr>
                      <w:rFonts w:eastAsia="Calibri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30" w:type="dxa"/>
                </w:tcPr>
                <w:p w:rsidR="004307BA" w:rsidRPr="002414DF" w:rsidRDefault="004307BA" w:rsidP="002414DF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2414DF">
                    <w:rPr>
                      <w:rFonts w:eastAsia="Calibri"/>
                      <w:b/>
                      <w:sz w:val="24"/>
                      <w:szCs w:val="24"/>
                    </w:rPr>
                    <w:t>Intensity of irrigation (percentage)</w:t>
                  </w:r>
                </w:p>
              </w:tc>
            </w:tr>
            <w:tr w:rsidR="004307BA" w:rsidTr="001B67F9">
              <w:tc>
                <w:tcPr>
                  <w:tcW w:w="1327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Wheat</w:t>
                  </w:r>
                </w:p>
              </w:tc>
              <w:tc>
                <w:tcPr>
                  <w:tcW w:w="117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71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1800</w:t>
                  </w:r>
                </w:p>
              </w:tc>
              <w:tc>
                <w:tcPr>
                  <w:tcW w:w="153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20</w:t>
                  </w:r>
                </w:p>
              </w:tc>
            </w:tr>
            <w:tr w:rsidR="004307BA" w:rsidTr="001B67F9">
              <w:tc>
                <w:tcPr>
                  <w:tcW w:w="1327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Sugarcane</w:t>
                  </w:r>
                </w:p>
              </w:tc>
              <w:tc>
                <w:tcPr>
                  <w:tcW w:w="117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71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1700</w:t>
                  </w:r>
                </w:p>
              </w:tc>
              <w:tc>
                <w:tcPr>
                  <w:tcW w:w="153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20</w:t>
                  </w:r>
                </w:p>
              </w:tc>
            </w:tr>
            <w:tr w:rsidR="004307BA" w:rsidTr="001B67F9">
              <w:tc>
                <w:tcPr>
                  <w:tcW w:w="1327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Cotton</w:t>
                  </w:r>
                </w:p>
              </w:tc>
              <w:tc>
                <w:tcPr>
                  <w:tcW w:w="117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71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1400</w:t>
                  </w:r>
                </w:p>
              </w:tc>
              <w:tc>
                <w:tcPr>
                  <w:tcW w:w="153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10</w:t>
                  </w:r>
                </w:p>
              </w:tc>
            </w:tr>
            <w:tr w:rsidR="004307BA" w:rsidTr="001B67F9">
              <w:tc>
                <w:tcPr>
                  <w:tcW w:w="1327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Rice</w:t>
                  </w:r>
                </w:p>
              </w:tc>
              <w:tc>
                <w:tcPr>
                  <w:tcW w:w="117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71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3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15</w:t>
                  </w:r>
                </w:p>
              </w:tc>
            </w:tr>
            <w:tr w:rsidR="004307BA" w:rsidTr="001B67F9">
              <w:tc>
                <w:tcPr>
                  <w:tcW w:w="1327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Vegetables</w:t>
                  </w:r>
                </w:p>
              </w:tc>
              <w:tc>
                <w:tcPr>
                  <w:tcW w:w="117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71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530" w:type="dxa"/>
                </w:tcPr>
                <w:p w:rsidR="004307BA" w:rsidRDefault="004307BA" w:rsidP="00520271">
                  <w:pPr>
                    <w:widowControl/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15</w:t>
                  </w:r>
                </w:p>
              </w:tc>
            </w:tr>
          </w:tbl>
          <w:p w:rsidR="004307BA" w:rsidRPr="00520271" w:rsidRDefault="004307BA" w:rsidP="00520271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7BA" w:rsidRDefault="004307BA" w:rsidP="00B35B1C">
            <w:pPr>
              <w:jc w:val="center"/>
              <w:rPr>
                <w:b/>
              </w:rPr>
            </w:pPr>
          </w:p>
          <w:p w:rsidR="004307BA" w:rsidRDefault="004307BA" w:rsidP="00E1224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1B67F9">
              <w:rPr>
                <w:b/>
              </w:rPr>
              <w:t xml:space="preserve"> </w:t>
            </w:r>
            <w:r>
              <w:rPr>
                <w:b/>
              </w:rPr>
              <w:t>M</w:t>
            </w:r>
          </w:p>
          <w:p w:rsidR="004307BA" w:rsidRDefault="004307BA" w:rsidP="00E12243">
            <w:pPr>
              <w:jc w:val="center"/>
              <w:rPr>
                <w:b/>
              </w:rPr>
            </w:pPr>
          </w:p>
          <w:p w:rsidR="004307BA" w:rsidRDefault="004307BA" w:rsidP="00E12243">
            <w:pPr>
              <w:jc w:val="center"/>
              <w:rPr>
                <w:b/>
              </w:rPr>
            </w:pPr>
          </w:p>
          <w:p w:rsidR="004307BA" w:rsidRDefault="004307BA" w:rsidP="00E12243">
            <w:pPr>
              <w:jc w:val="center"/>
              <w:rPr>
                <w:b/>
              </w:rPr>
            </w:pPr>
          </w:p>
          <w:p w:rsidR="004307BA" w:rsidRDefault="004307BA" w:rsidP="00E12243">
            <w:pPr>
              <w:jc w:val="center"/>
              <w:rPr>
                <w:b/>
              </w:rPr>
            </w:pPr>
          </w:p>
          <w:p w:rsidR="004307BA" w:rsidRPr="00F1293F" w:rsidRDefault="004307BA" w:rsidP="00E12243">
            <w:pPr>
              <w:jc w:val="center"/>
              <w:rPr>
                <w:b/>
              </w:rPr>
            </w:pPr>
          </w:p>
        </w:tc>
      </w:tr>
      <w:tr w:rsidR="004307BA" w:rsidRPr="00F1293F" w:rsidTr="001B67F9">
        <w:trPr>
          <w:trHeight w:val="144"/>
        </w:trPr>
        <w:tc>
          <w:tcPr>
            <w:tcW w:w="558" w:type="dxa"/>
          </w:tcPr>
          <w:p w:rsidR="004307BA" w:rsidRPr="00F1293F" w:rsidRDefault="004307BA" w:rsidP="00662DC6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20" w:type="dxa"/>
          </w:tcPr>
          <w:p w:rsidR="004307BA" w:rsidRPr="00F1293F" w:rsidRDefault="004307BA" w:rsidP="00305AE0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4307BA" w:rsidRPr="00796314" w:rsidRDefault="004307BA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6120" w:type="dxa"/>
          </w:tcPr>
          <w:p w:rsidR="004307BA" w:rsidRDefault="004307BA" w:rsidP="004D3558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Design an irrigation channel in a non-erodible material to carry a discharge of 15 </w:t>
            </w:r>
            <w:proofErr w:type="spellStart"/>
            <w:r>
              <w:rPr>
                <w:rFonts w:eastAsia="Calibri"/>
                <w:sz w:val="24"/>
                <w:szCs w:val="24"/>
              </w:rPr>
              <w:t>cumecs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when the maximum permissible velocity is 0.8 m/s. Assume bed slope = 1 in 4000, side slope = 1:1 and manning’s N = 0.025. </w:t>
            </w:r>
          </w:p>
          <w:p w:rsidR="001B67F9" w:rsidRPr="000F3F79" w:rsidRDefault="001B67F9" w:rsidP="004D3558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7BA" w:rsidRPr="00F1293F" w:rsidRDefault="004307BA" w:rsidP="006D5145">
            <w:pPr>
              <w:jc w:val="center"/>
              <w:rPr>
                <w:b/>
              </w:rPr>
            </w:pPr>
            <w:r>
              <w:rPr>
                <w:b/>
              </w:rPr>
              <w:t>6 M</w:t>
            </w:r>
          </w:p>
        </w:tc>
      </w:tr>
      <w:tr w:rsidR="004307BA" w:rsidRPr="00F1293F" w:rsidTr="001B67F9">
        <w:trPr>
          <w:trHeight w:val="144"/>
        </w:trPr>
        <w:tc>
          <w:tcPr>
            <w:tcW w:w="558" w:type="dxa"/>
          </w:tcPr>
          <w:p w:rsidR="004307BA" w:rsidRDefault="004307BA" w:rsidP="00662DC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:rsidR="004307BA" w:rsidRDefault="004307BA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:rsidR="004307BA" w:rsidRPr="008806F3" w:rsidRDefault="004307BA" w:rsidP="00123D46">
            <w:pPr>
              <w:jc w:val="center"/>
            </w:pPr>
            <w:r w:rsidRPr="008806F3">
              <w:t>c</w:t>
            </w:r>
          </w:p>
        </w:tc>
        <w:tc>
          <w:tcPr>
            <w:tcW w:w="6120" w:type="dxa"/>
          </w:tcPr>
          <w:p w:rsidR="004307BA" w:rsidRDefault="004307BA" w:rsidP="006D5145">
            <w:r>
              <w:t xml:space="preserve"> Explain the volumetric basis method used for assessing the canal revenue. Briefly explain its merits and demerits.  </w:t>
            </w:r>
          </w:p>
          <w:p w:rsidR="001B67F9" w:rsidRPr="00F1293F" w:rsidRDefault="001B67F9" w:rsidP="006D5145"/>
        </w:tc>
        <w:tc>
          <w:tcPr>
            <w:tcW w:w="1260" w:type="dxa"/>
          </w:tcPr>
          <w:p w:rsidR="004307BA" w:rsidRPr="00F1293F" w:rsidRDefault="004307BA" w:rsidP="006D5145">
            <w:pPr>
              <w:jc w:val="center"/>
              <w:rPr>
                <w:b/>
              </w:rPr>
            </w:pPr>
            <w:r>
              <w:rPr>
                <w:b/>
              </w:rPr>
              <w:t>6 M</w:t>
            </w:r>
          </w:p>
        </w:tc>
      </w:tr>
      <w:tr w:rsidR="004307BA" w:rsidRPr="00F1293F" w:rsidTr="001B67F9">
        <w:trPr>
          <w:trHeight w:val="144"/>
        </w:trPr>
        <w:tc>
          <w:tcPr>
            <w:tcW w:w="9648" w:type="dxa"/>
            <w:gridSpan w:val="5"/>
          </w:tcPr>
          <w:p w:rsidR="004307BA" w:rsidRDefault="004307BA" w:rsidP="00B35B1C">
            <w:pPr>
              <w:jc w:val="center"/>
              <w:rPr>
                <w:b/>
              </w:rPr>
            </w:pPr>
          </w:p>
        </w:tc>
      </w:tr>
      <w:tr w:rsidR="001B67F9" w:rsidRPr="00F1293F" w:rsidTr="001B67F9">
        <w:trPr>
          <w:trHeight w:val="144"/>
        </w:trPr>
        <w:tc>
          <w:tcPr>
            <w:tcW w:w="558" w:type="dxa"/>
          </w:tcPr>
          <w:p w:rsidR="001B67F9" w:rsidRPr="00F1293F" w:rsidRDefault="001B67F9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1B67F9" w:rsidRPr="00F1293F" w:rsidRDefault="001B67F9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1B67F9" w:rsidRPr="00F1293F" w:rsidRDefault="001B67F9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120" w:type="dxa"/>
          </w:tcPr>
          <w:p w:rsidR="001B67F9" w:rsidRPr="00F1293F" w:rsidRDefault="001B67F9" w:rsidP="001B67F9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1B67F9" w:rsidRPr="00F1293F" w:rsidRDefault="001B67F9" w:rsidP="001B67F9">
            <w:pPr>
              <w:rPr>
                <w:b/>
              </w:rPr>
            </w:pPr>
            <w:r>
              <w:rPr>
                <w:b/>
              </w:rPr>
              <w:t xml:space="preserve">     10 M</w:t>
            </w:r>
          </w:p>
        </w:tc>
      </w:tr>
      <w:tr w:rsidR="001B67F9" w:rsidRPr="00F1293F" w:rsidTr="001B67F9">
        <w:trPr>
          <w:trHeight w:val="782"/>
        </w:trPr>
        <w:tc>
          <w:tcPr>
            <w:tcW w:w="558" w:type="dxa"/>
          </w:tcPr>
          <w:p w:rsidR="001B67F9" w:rsidRPr="00F1293F" w:rsidRDefault="001B67F9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B67F9" w:rsidRPr="00F1293F" w:rsidRDefault="001B67F9" w:rsidP="00305AE0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1B67F9" w:rsidRPr="00F1293F" w:rsidRDefault="001B67F9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120" w:type="dxa"/>
          </w:tcPr>
          <w:p w:rsidR="001B67F9" w:rsidRPr="00F1293F" w:rsidRDefault="001B67F9" w:rsidP="006D5145">
            <w:r>
              <w:t xml:space="preserve">What is the purpose of construction of diversion head works?  Distinguish clearly between a barrage and a weir.  </w:t>
            </w:r>
          </w:p>
        </w:tc>
        <w:tc>
          <w:tcPr>
            <w:tcW w:w="1260" w:type="dxa"/>
          </w:tcPr>
          <w:p w:rsidR="001B67F9" w:rsidRPr="00F1293F" w:rsidRDefault="001B67F9" w:rsidP="00B35B1C">
            <w:pPr>
              <w:jc w:val="center"/>
              <w:rPr>
                <w:b/>
              </w:rPr>
            </w:pPr>
            <w:r>
              <w:rPr>
                <w:b/>
              </w:rPr>
              <w:t>4 M</w:t>
            </w:r>
          </w:p>
        </w:tc>
      </w:tr>
      <w:tr w:rsidR="001B67F9" w:rsidRPr="00F1293F" w:rsidTr="001B67F9">
        <w:trPr>
          <w:trHeight w:val="144"/>
        </w:trPr>
        <w:tc>
          <w:tcPr>
            <w:tcW w:w="558" w:type="dxa"/>
          </w:tcPr>
          <w:p w:rsidR="001B67F9" w:rsidRPr="00F1293F" w:rsidRDefault="001B67F9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B67F9" w:rsidRPr="00F1293F" w:rsidRDefault="001B67F9" w:rsidP="00305AE0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1B67F9" w:rsidRPr="00F1293F" w:rsidRDefault="001B67F9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120" w:type="dxa"/>
          </w:tcPr>
          <w:p w:rsidR="001B67F9" w:rsidRDefault="001B67F9" w:rsidP="00546E8E">
            <w:pPr>
              <w:widowControl/>
              <w:adjustRightInd w:val="0"/>
              <w:contextualSpacing/>
              <w:jc w:val="both"/>
            </w:pPr>
            <w:r>
              <w:t xml:space="preserve">Draw Neat sketches of following types of weirs and name their component parts – </w:t>
            </w:r>
          </w:p>
          <w:p w:rsidR="001B67F9" w:rsidRDefault="001B67F9" w:rsidP="006D5145">
            <w:pPr>
              <w:pStyle w:val="ListParagraph"/>
              <w:widowControl/>
              <w:numPr>
                <w:ilvl w:val="0"/>
                <w:numId w:val="32"/>
              </w:numPr>
              <w:adjustRightInd w:val="0"/>
              <w:contextualSpacing/>
              <w:jc w:val="both"/>
            </w:pPr>
            <w:r>
              <w:t xml:space="preserve">Rockfill weir with sloping apron </w:t>
            </w:r>
          </w:p>
          <w:p w:rsidR="001B67F9" w:rsidRDefault="001B67F9" w:rsidP="006D5145">
            <w:pPr>
              <w:pStyle w:val="ListParagraph"/>
              <w:widowControl/>
              <w:numPr>
                <w:ilvl w:val="0"/>
                <w:numId w:val="32"/>
              </w:numPr>
              <w:adjustRightInd w:val="0"/>
              <w:contextualSpacing/>
              <w:jc w:val="both"/>
            </w:pPr>
            <w:r>
              <w:t xml:space="preserve">Concrete weir with sloping glacis </w:t>
            </w:r>
          </w:p>
          <w:p w:rsidR="001B67F9" w:rsidRPr="00CB203B" w:rsidRDefault="001B67F9" w:rsidP="006D5145">
            <w:pPr>
              <w:widowControl/>
              <w:adjustRightInd w:val="0"/>
              <w:ind w:left="360"/>
              <w:contextualSpacing/>
              <w:jc w:val="both"/>
              <w:rPr>
                <w:b/>
              </w:rPr>
            </w:pPr>
            <w:r>
              <w:t xml:space="preserve">                          </w:t>
            </w:r>
            <w:r w:rsidRPr="00CB203B">
              <w:rPr>
                <w:b/>
              </w:rPr>
              <w:t>OR</w:t>
            </w:r>
          </w:p>
          <w:p w:rsidR="001B67F9" w:rsidRDefault="001B67F9" w:rsidP="006D5145">
            <w:pPr>
              <w:widowControl/>
              <w:adjustRightInd w:val="0"/>
              <w:contextualSpacing/>
              <w:jc w:val="both"/>
            </w:pPr>
            <w:r>
              <w:t xml:space="preserve">Draw the layout of a typical diversion headwork and name its various components. Briefly explain the functions of following components- </w:t>
            </w:r>
          </w:p>
          <w:p w:rsidR="001B67F9" w:rsidRDefault="001B67F9" w:rsidP="00DF3DEA">
            <w:pPr>
              <w:pStyle w:val="ListParagraph"/>
              <w:widowControl/>
              <w:numPr>
                <w:ilvl w:val="0"/>
                <w:numId w:val="43"/>
              </w:numPr>
              <w:adjustRightInd w:val="0"/>
              <w:contextualSpacing/>
              <w:jc w:val="both"/>
            </w:pPr>
            <w:r>
              <w:lastRenderedPageBreak/>
              <w:t xml:space="preserve">Divide wall      2. </w:t>
            </w:r>
            <w:proofErr w:type="spellStart"/>
            <w:r w:rsidR="005F1E02">
              <w:t>Undersluices</w:t>
            </w:r>
            <w:proofErr w:type="spellEnd"/>
          </w:p>
          <w:p w:rsidR="001B67F9" w:rsidRPr="00F1293F" w:rsidRDefault="001B67F9" w:rsidP="006D5145">
            <w:pPr>
              <w:pStyle w:val="ListParagraph"/>
              <w:widowControl/>
              <w:adjustRightInd w:val="0"/>
              <w:ind w:left="720" w:firstLine="0"/>
              <w:contextualSpacing/>
              <w:jc w:val="both"/>
            </w:pPr>
            <w:r>
              <w:t xml:space="preserve">                   </w:t>
            </w:r>
          </w:p>
        </w:tc>
        <w:tc>
          <w:tcPr>
            <w:tcW w:w="1260" w:type="dxa"/>
          </w:tcPr>
          <w:p w:rsidR="001B67F9" w:rsidRDefault="001B67F9" w:rsidP="00B35B1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 M</w:t>
            </w:r>
          </w:p>
          <w:p w:rsidR="001B67F9" w:rsidRDefault="001B67F9" w:rsidP="00B35B1C">
            <w:pPr>
              <w:jc w:val="center"/>
              <w:rPr>
                <w:b/>
              </w:rPr>
            </w:pPr>
          </w:p>
          <w:p w:rsidR="001B67F9" w:rsidRDefault="001B67F9" w:rsidP="00B35B1C">
            <w:pPr>
              <w:jc w:val="center"/>
              <w:rPr>
                <w:b/>
              </w:rPr>
            </w:pPr>
          </w:p>
          <w:p w:rsidR="001B67F9" w:rsidRDefault="001B67F9" w:rsidP="00B35B1C">
            <w:pPr>
              <w:jc w:val="center"/>
              <w:rPr>
                <w:b/>
              </w:rPr>
            </w:pPr>
          </w:p>
          <w:p w:rsidR="001B67F9" w:rsidRDefault="001B67F9" w:rsidP="00B35B1C">
            <w:pPr>
              <w:jc w:val="center"/>
              <w:rPr>
                <w:b/>
              </w:rPr>
            </w:pPr>
          </w:p>
          <w:p w:rsidR="001B67F9" w:rsidRDefault="001B67F9" w:rsidP="00B35B1C">
            <w:pPr>
              <w:jc w:val="center"/>
              <w:rPr>
                <w:b/>
              </w:rPr>
            </w:pPr>
          </w:p>
          <w:p w:rsidR="001B67F9" w:rsidRPr="00F1293F" w:rsidRDefault="001B67F9" w:rsidP="00B35B1C">
            <w:pPr>
              <w:jc w:val="center"/>
              <w:rPr>
                <w:b/>
              </w:rPr>
            </w:pPr>
          </w:p>
        </w:tc>
      </w:tr>
      <w:tr w:rsidR="001B67F9" w:rsidRPr="00F1293F" w:rsidTr="001B67F9">
        <w:trPr>
          <w:trHeight w:val="144"/>
        </w:trPr>
        <w:tc>
          <w:tcPr>
            <w:tcW w:w="9648" w:type="dxa"/>
            <w:gridSpan w:val="5"/>
          </w:tcPr>
          <w:p w:rsidR="001B67F9" w:rsidRPr="00F1293F" w:rsidRDefault="001B67F9" w:rsidP="00B35B1C">
            <w:pPr>
              <w:jc w:val="center"/>
              <w:rPr>
                <w:b/>
              </w:rPr>
            </w:pPr>
          </w:p>
        </w:tc>
      </w:tr>
      <w:tr w:rsidR="001B67F9" w:rsidRPr="00F1293F" w:rsidTr="001B67F9">
        <w:trPr>
          <w:trHeight w:val="144"/>
        </w:trPr>
        <w:tc>
          <w:tcPr>
            <w:tcW w:w="558" w:type="dxa"/>
          </w:tcPr>
          <w:p w:rsidR="001B67F9" w:rsidRPr="00F1293F" w:rsidRDefault="001B67F9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1B67F9" w:rsidRPr="00F1293F" w:rsidRDefault="001B67F9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1B67F9" w:rsidRPr="00F1293F" w:rsidRDefault="001B67F9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120" w:type="dxa"/>
          </w:tcPr>
          <w:p w:rsidR="001B67F9" w:rsidRPr="00F1293F" w:rsidRDefault="001B67F9" w:rsidP="001B67F9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1B67F9" w:rsidRPr="00F1293F" w:rsidRDefault="001B67F9" w:rsidP="00B35B1C">
            <w:pPr>
              <w:jc w:val="center"/>
              <w:rPr>
                <w:b/>
              </w:rPr>
            </w:pPr>
            <w:r>
              <w:rPr>
                <w:b/>
              </w:rPr>
              <w:t>10 M</w:t>
            </w:r>
          </w:p>
        </w:tc>
      </w:tr>
      <w:tr w:rsidR="001B67F9" w:rsidRPr="00F1293F" w:rsidTr="001B67F9">
        <w:trPr>
          <w:trHeight w:val="144"/>
        </w:trPr>
        <w:tc>
          <w:tcPr>
            <w:tcW w:w="558" w:type="dxa"/>
          </w:tcPr>
          <w:p w:rsidR="001B67F9" w:rsidRPr="00F1293F" w:rsidRDefault="001B67F9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B67F9" w:rsidRPr="00F1293F" w:rsidRDefault="001B67F9" w:rsidP="00305AE0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1B67F9" w:rsidRPr="00F1293F" w:rsidRDefault="001B67F9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120" w:type="dxa"/>
          </w:tcPr>
          <w:p w:rsidR="001B67F9" w:rsidRDefault="001B67F9" w:rsidP="00623BE6">
            <w:r>
              <w:t xml:space="preserve">Write a short note on Radial spillway gates.  </w:t>
            </w:r>
          </w:p>
          <w:p w:rsidR="001B67F9" w:rsidRPr="00F1293F" w:rsidRDefault="001B67F9" w:rsidP="00623BE6"/>
        </w:tc>
        <w:tc>
          <w:tcPr>
            <w:tcW w:w="1260" w:type="dxa"/>
          </w:tcPr>
          <w:p w:rsidR="001B67F9" w:rsidRPr="000532CB" w:rsidRDefault="001B67F9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M</w:t>
            </w:r>
          </w:p>
        </w:tc>
      </w:tr>
      <w:tr w:rsidR="001B67F9" w:rsidRPr="00F1293F" w:rsidTr="001B67F9">
        <w:trPr>
          <w:trHeight w:val="144"/>
        </w:trPr>
        <w:tc>
          <w:tcPr>
            <w:tcW w:w="558" w:type="dxa"/>
          </w:tcPr>
          <w:p w:rsidR="001B67F9" w:rsidRPr="00F1293F" w:rsidRDefault="001B67F9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B67F9" w:rsidRPr="00F1293F" w:rsidRDefault="001B67F9" w:rsidP="00305AE0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1B67F9" w:rsidRPr="00F1293F" w:rsidRDefault="001B67F9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120" w:type="dxa"/>
          </w:tcPr>
          <w:p w:rsidR="001B67F9" w:rsidRDefault="001B67F9" w:rsidP="00CB203B">
            <w:r>
              <w:t xml:space="preserve">Enlist the main types of failures of earth dams. Explain in detail the hydraulic failures. </w:t>
            </w:r>
          </w:p>
          <w:p w:rsidR="001B67F9" w:rsidRPr="00CB203B" w:rsidRDefault="001B67F9" w:rsidP="00CB203B">
            <w:pPr>
              <w:jc w:val="center"/>
              <w:rPr>
                <w:b/>
              </w:rPr>
            </w:pPr>
            <w:r w:rsidRPr="00CB203B">
              <w:rPr>
                <w:b/>
              </w:rPr>
              <w:t>OR</w:t>
            </w:r>
          </w:p>
          <w:p w:rsidR="001B67F9" w:rsidRDefault="001B67F9" w:rsidP="00CB203B">
            <w:r>
              <w:t xml:space="preserve">Explain the following modes of failure of gravity dams, along with required factor of safety against the failure. </w:t>
            </w:r>
          </w:p>
          <w:p w:rsidR="001B67F9" w:rsidRDefault="001B67F9" w:rsidP="00623BE6">
            <w:pPr>
              <w:pStyle w:val="ListParagraph"/>
              <w:numPr>
                <w:ilvl w:val="0"/>
                <w:numId w:val="41"/>
              </w:numPr>
            </w:pPr>
            <w:r>
              <w:t>Overturning</w:t>
            </w:r>
          </w:p>
          <w:p w:rsidR="001B67F9" w:rsidRDefault="001B67F9" w:rsidP="00623BE6">
            <w:pPr>
              <w:pStyle w:val="ListParagraph"/>
              <w:numPr>
                <w:ilvl w:val="0"/>
                <w:numId w:val="41"/>
              </w:numPr>
            </w:pPr>
            <w:r>
              <w:t>Sliding</w:t>
            </w:r>
          </w:p>
          <w:p w:rsidR="001B67F9" w:rsidRPr="00F1293F" w:rsidRDefault="001B67F9" w:rsidP="00623BE6">
            <w:pPr>
              <w:pStyle w:val="ListParagraph"/>
              <w:numPr>
                <w:ilvl w:val="0"/>
                <w:numId w:val="41"/>
              </w:numPr>
            </w:pPr>
            <w:r>
              <w:t>Crushing</w:t>
            </w:r>
          </w:p>
        </w:tc>
        <w:tc>
          <w:tcPr>
            <w:tcW w:w="1260" w:type="dxa"/>
          </w:tcPr>
          <w:p w:rsidR="001B67F9" w:rsidRDefault="001B67F9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M</w:t>
            </w:r>
          </w:p>
          <w:p w:rsidR="001B67F9" w:rsidRDefault="001B67F9" w:rsidP="00B35B1C">
            <w:pPr>
              <w:jc w:val="center"/>
              <w:rPr>
                <w:b/>
                <w:bCs/>
              </w:rPr>
            </w:pPr>
          </w:p>
          <w:p w:rsidR="001B67F9" w:rsidRDefault="001B67F9" w:rsidP="00B35B1C">
            <w:pPr>
              <w:jc w:val="center"/>
              <w:rPr>
                <w:b/>
                <w:bCs/>
              </w:rPr>
            </w:pPr>
          </w:p>
          <w:p w:rsidR="001B67F9" w:rsidRDefault="001B67F9" w:rsidP="00B35B1C">
            <w:pPr>
              <w:jc w:val="center"/>
              <w:rPr>
                <w:b/>
                <w:bCs/>
              </w:rPr>
            </w:pPr>
          </w:p>
          <w:p w:rsidR="001B67F9" w:rsidRDefault="001B67F9" w:rsidP="00B35B1C">
            <w:pPr>
              <w:jc w:val="center"/>
              <w:rPr>
                <w:b/>
                <w:bCs/>
              </w:rPr>
            </w:pPr>
          </w:p>
          <w:p w:rsidR="001B67F9" w:rsidRDefault="001B67F9" w:rsidP="00B35B1C">
            <w:pPr>
              <w:jc w:val="center"/>
              <w:rPr>
                <w:b/>
                <w:bCs/>
              </w:rPr>
            </w:pPr>
          </w:p>
          <w:p w:rsidR="001B67F9" w:rsidRDefault="001B67F9" w:rsidP="00B35B1C">
            <w:pPr>
              <w:jc w:val="center"/>
              <w:rPr>
                <w:b/>
                <w:bCs/>
              </w:rPr>
            </w:pPr>
          </w:p>
          <w:p w:rsidR="001B67F9" w:rsidRDefault="001B67F9" w:rsidP="00B35B1C">
            <w:pPr>
              <w:jc w:val="center"/>
              <w:rPr>
                <w:b/>
                <w:bCs/>
              </w:rPr>
            </w:pPr>
          </w:p>
          <w:p w:rsidR="001B67F9" w:rsidRDefault="001B67F9" w:rsidP="00B35B1C">
            <w:pPr>
              <w:jc w:val="center"/>
              <w:rPr>
                <w:b/>
                <w:bCs/>
              </w:rPr>
            </w:pPr>
          </w:p>
          <w:p w:rsidR="001B67F9" w:rsidRPr="000532CB" w:rsidRDefault="001B67F9" w:rsidP="00B35B1C">
            <w:pPr>
              <w:jc w:val="center"/>
              <w:rPr>
                <w:b/>
                <w:bCs/>
              </w:rPr>
            </w:pPr>
          </w:p>
        </w:tc>
      </w:tr>
      <w:tr w:rsidR="001B67F9" w:rsidRPr="00F1293F" w:rsidTr="001B67F9">
        <w:trPr>
          <w:trHeight w:val="144"/>
        </w:trPr>
        <w:tc>
          <w:tcPr>
            <w:tcW w:w="9648" w:type="dxa"/>
            <w:gridSpan w:val="5"/>
          </w:tcPr>
          <w:p w:rsidR="001B67F9" w:rsidRPr="00F1293F" w:rsidRDefault="001B67F9" w:rsidP="00B35B1C">
            <w:pPr>
              <w:jc w:val="center"/>
            </w:pPr>
          </w:p>
        </w:tc>
      </w:tr>
      <w:tr w:rsidR="001B67F9" w:rsidRPr="00F1293F" w:rsidTr="001B67F9">
        <w:trPr>
          <w:trHeight w:val="144"/>
        </w:trPr>
        <w:tc>
          <w:tcPr>
            <w:tcW w:w="558" w:type="dxa"/>
          </w:tcPr>
          <w:p w:rsidR="001B67F9" w:rsidRPr="00F1293F" w:rsidRDefault="001B67F9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1B67F9" w:rsidRPr="00F1293F" w:rsidRDefault="001B67F9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1B67F9" w:rsidRPr="00F1293F" w:rsidRDefault="001B67F9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120" w:type="dxa"/>
          </w:tcPr>
          <w:p w:rsidR="001B67F9" w:rsidRPr="00F1293F" w:rsidRDefault="001B67F9" w:rsidP="00B33CC4">
            <w:pPr>
              <w:rPr>
                <w:b/>
              </w:rPr>
            </w:pPr>
            <w:r>
              <w:rPr>
                <w:b/>
              </w:rPr>
              <w:t>Attempt any two out of the following three questions</w:t>
            </w:r>
          </w:p>
        </w:tc>
        <w:tc>
          <w:tcPr>
            <w:tcW w:w="1260" w:type="dxa"/>
          </w:tcPr>
          <w:p w:rsidR="001B67F9" w:rsidRPr="00F1293F" w:rsidRDefault="001B67F9" w:rsidP="00B35B1C">
            <w:pPr>
              <w:jc w:val="center"/>
              <w:rPr>
                <w:b/>
              </w:rPr>
            </w:pPr>
            <w:r>
              <w:rPr>
                <w:b/>
              </w:rPr>
              <w:t>10M</w:t>
            </w:r>
          </w:p>
        </w:tc>
      </w:tr>
      <w:tr w:rsidR="001B67F9" w:rsidRPr="00F1293F" w:rsidTr="001B67F9">
        <w:trPr>
          <w:trHeight w:val="144"/>
        </w:trPr>
        <w:tc>
          <w:tcPr>
            <w:tcW w:w="558" w:type="dxa"/>
          </w:tcPr>
          <w:p w:rsidR="001B67F9" w:rsidRPr="00F1293F" w:rsidRDefault="001B67F9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B67F9" w:rsidRPr="00F1293F" w:rsidRDefault="001B67F9" w:rsidP="00305AE0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1B67F9" w:rsidRPr="00F1293F" w:rsidRDefault="001B67F9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120" w:type="dxa"/>
          </w:tcPr>
          <w:p w:rsidR="001B67F9" w:rsidRPr="00F1293F" w:rsidRDefault="001B67F9" w:rsidP="006C70A3">
            <w:r>
              <w:t xml:space="preserve">Explain how the area elevation curves and elevation storage curves are </w:t>
            </w:r>
            <w:proofErr w:type="gramStart"/>
            <w:r>
              <w:t>prepared ?</w:t>
            </w:r>
            <w:proofErr w:type="gramEnd"/>
            <w:r>
              <w:t xml:space="preserve"> </w:t>
            </w:r>
          </w:p>
        </w:tc>
        <w:tc>
          <w:tcPr>
            <w:tcW w:w="1260" w:type="dxa"/>
          </w:tcPr>
          <w:p w:rsidR="001B67F9" w:rsidRPr="000532CB" w:rsidRDefault="001B67F9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M</w:t>
            </w:r>
          </w:p>
        </w:tc>
      </w:tr>
      <w:tr w:rsidR="001B67F9" w:rsidRPr="00F1293F" w:rsidTr="001B67F9">
        <w:trPr>
          <w:trHeight w:val="144"/>
        </w:trPr>
        <w:tc>
          <w:tcPr>
            <w:tcW w:w="558" w:type="dxa"/>
          </w:tcPr>
          <w:p w:rsidR="001B67F9" w:rsidRPr="00F1293F" w:rsidRDefault="001B67F9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B67F9" w:rsidRPr="00F1293F" w:rsidRDefault="001B67F9" w:rsidP="00305AE0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1B67F9" w:rsidRPr="00F1293F" w:rsidRDefault="001B67F9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120" w:type="dxa"/>
          </w:tcPr>
          <w:p w:rsidR="001B67F9" w:rsidRDefault="001B67F9" w:rsidP="006C70A3">
            <w:r>
              <w:t xml:space="preserve">Explain the following curves with sketches -  </w:t>
            </w:r>
          </w:p>
          <w:p w:rsidR="001B67F9" w:rsidRDefault="001B67F9" w:rsidP="006C70A3">
            <w:pPr>
              <w:pStyle w:val="ListParagraph"/>
              <w:numPr>
                <w:ilvl w:val="0"/>
                <w:numId w:val="42"/>
              </w:numPr>
            </w:pPr>
            <w:r>
              <w:t>Mass inflow curve</w:t>
            </w:r>
          </w:p>
          <w:p w:rsidR="001B67F9" w:rsidRPr="00F1293F" w:rsidRDefault="001B67F9" w:rsidP="006C70A3">
            <w:pPr>
              <w:pStyle w:val="ListParagraph"/>
              <w:numPr>
                <w:ilvl w:val="0"/>
                <w:numId w:val="42"/>
              </w:numPr>
            </w:pPr>
            <w:r>
              <w:t>Demand curve</w:t>
            </w:r>
          </w:p>
        </w:tc>
        <w:tc>
          <w:tcPr>
            <w:tcW w:w="1260" w:type="dxa"/>
          </w:tcPr>
          <w:p w:rsidR="001B67F9" w:rsidRPr="000532CB" w:rsidRDefault="001B67F9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M </w:t>
            </w:r>
          </w:p>
        </w:tc>
      </w:tr>
      <w:tr w:rsidR="001B67F9" w:rsidRPr="00F1293F" w:rsidTr="001B67F9">
        <w:trPr>
          <w:trHeight w:val="144"/>
        </w:trPr>
        <w:tc>
          <w:tcPr>
            <w:tcW w:w="558" w:type="dxa"/>
          </w:tcPr>
          <w:p w:rsidR="001B67F9" w:rsidRPr="00F1293F" w:rsidRDefault="001B67F9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B67F9" w:rsidRPr="00F1293F" w:rsidRDefault="001B67F9" w:rsidP="00305AE0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1B67F9" w:rsidRPr="00F1293F" w:rsidRDefault="001B67F9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120" w:type="dxa"/>
          </w:tcPr>
          <w:p w:rsidR="001B67F9" w:rsidRPr="006C70A3" w:rsidRDefault="001B67F9" w:rsidP="006C70A3">
            <w:pPr>
              <w:rPr>
                <w:iCs/>
              </w:rPr>
            </w:pPr>
            <w:r>
              <w:rPr>
                <w:iCs/>
              </w:rPr>
              <w:t xml:space="preserve">What do you understand by reservoir sedimentation? Explain with neat sketch role of density currents in sedimentation of dams. </w:t>
            </w:r>
          </w:p>
        </w:tc>
        <w:tc>
          <w:tcPr>
            <w:tcW w:w="1260" w:type="dxa"/>
          </w:tcPr>
          <w:p w:rsidR="001B67F9" w:rsidRPr="000532CB" w:rsidRDefault="001B67F9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M</w:t>
            </w:r>
          </w:p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</w:t>
      </w:r>
    </w:p>
    <w:sectPr w:rsidR="00BB5F47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D0A04" w:rsidRDefault="00FD0A04">
      <w:r>
        <w:separator/>
      </w:r>
    </w:p>
  </w:endnote>
  <w:endnote w:type="continuationSeparator" w:id="0">
    <w:p w:rsidR="00FD0A04" w:rsidRDefault="00FD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D0A04" w:rsidRDefault="00FD0A04">
      <w:r>
        <w:separator/>
      </w:r>
    </w:p>
  </w:footnote>
  <w:footnote w:type="continuationSeparator" w:id="0">
    <w:p w:rsidR="00FD0A04" w:rsidRDefault="00FD0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440F8"/>
    <w:multiLevelType w:val="hybridMultilevel"/>
    <w:tmpl w:val="04463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4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6" w15:restartNumberingAfterBreak="0">
    <w:nsid w:val="04816B09"/>
    <w:multiLevelType w:val="hybridMultilevel"/>
    <w:tmpl w:val="9036C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290A76"/>
    <w:multiLevelType w:val="hybridMultilevel"/>
    <w:tmpl w:val="6D525E86"/>
    <w:lvl w:ilvl="0" w:tplc="105052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496635"/>
    <w:multiLevelType w:val="hybridMultilevel"/>
    <w:tmpl w:val="EDF8FC6A"/>
    <w:lvl w:ilvl="0" w:tplc="C7DA960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C40A0"/>
    <w:multiLevelType w:val="hybridMultilevel"/>
    <w:tmpl w:val="5D086C4A"/>
    <w:lvl w:ilvl="0" w:tplc="F894CDB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F8428B"/>
    <w:multiLevelType w:val="hybridMultilevel"/>
    <w:tmpl w:val="4DDC7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72E83"/>
    <w:multiLevelType w:val="hybridMultilevel"/>
    <w:tmpl w:val="9036C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90EF2"/>
    <w:multiLevelType w:val="hybridMultilevel"/>
    <w:tmpl w:val="6DF49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6" w15:restartNumberingAfterBreak="0">
    <w:nsid w:val="50AB7711"/>
    <w:multiLevelType w:val="hybridMultilevel"/>
    <w:tmpl w:val="21005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4595A"/>
    <w:multiLevelType w:val="hybridMultilevel"/>
    <w:tmpl w:val="04DCA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303A72"/>
    <w:multiLevelType w:val="hybridMultilevel"/>
    <w:tmpl w:val="3E40AD6A"/>
    <w:lvl w:ilvl="0" w:tplc="B44438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6F71BE"/>
    <w:multiLevelType w:val="hybridMultilevel"/>
    <w:tmpl w:val="50DA1964"/>
    <w:lvl w:ilvl="0" w:tplc="9D32238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C2E61"/>
    <w:multiLevelType w:val="hybridMultilevel"/>
    <w:tmpl w:val="37064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40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892348">
    <w:abstractNumId w:val="39"/>
  </w:num>
  <w:num w:numId="2" w16cid:durableId="32703251">
    <w:abstractNumId w:val="32"/>
  </w:num>
  <w:num w:numId="3" w16cid:durableId="1282540348">
    <w:abstractNumId w:val="7"/>
  </w:num>
  <w:num w:numId="4" w16cid:durableId="418599759">
    <w:abstractNumId w:val="11"/>
  </w:num>
  <w:num w:numId="5" w16cid:durableId="1873303475">
    <w:abstractNumId w:val="5"/>
  </w:num>
  <w:num w:numId="6" w16cid:durableId="345835138">
    <w:abstractNumId w:val="33"/>
  </w:num>
  <w:num w:numId="7" w16cid:durableId="977804547">
    <w:abstractNumId w:val="3"/>
  </w:num>
  <w:num w:numId="8" w16cid:durableId="1427773144">
    <w:abstractNumId w:val="15"/>
  </w:num>
  <w:num w:numId="9" w16cid:durableId="2040159799">
    <w:abstractNumId w:val="0"/>
  </w:num>
  <w:num w:numId="10" w16cid:durableId="1796216411">
    <w:abstractNumId w:val="16"/>
  </w:num>
  <w:num w:numId="11" w16cid:durableId="273369043">
    <w:abstractNumId w:val="30"/>
  </w:num>
  <w:num w:numId="12" w16cid:durableId="316497120">
    <w:abstractNumId w:val="4"/>
  </w:num>
  <w:num w:numId="13" w16cid:durableId="204949331">
    <w:abstractNumId w:val="1"/>
  </w:num>
  <w:num w:numId="14" w16cid:durableId="1318921095">
    <w:abstractNumId w:val="27"/>
  </w:num>
  <w:num w:numId="15" w16cid:durableId="564487355">
    <w:abstractNumId w:val="13"/>
  </w:num>
  <w:num w:numId="16" w16cid:durableId="1168401467">
    <w:abstractNumId w:val="23"/>
  </w:num>
  <w:num w:numId="17" w16cid:durableId="178088229">
    <w:abstractNumId w:val="34"/>
  </w:num>
  <w:num w:numId="18" w16cid:durableId="211423892">
    <w:abstractNumId w:val="38"/>
  </w:num>
  <w:num w:numId="19" w16cid:durableId="1068453098">
    <w:abstractNumId w:val="12"/>
  </w:num>
  <w:num w:numId="20" w16cid:durableId="592014829">
    <w:abstractNumId w:val="31"/>
  </w:num>
  <w:num w:numId="21" w16cid:durableId="1928691574">
    <w:abstractNumId w:val="40"/>
  </w:num>
  <w:num w:numId="22" w16cid:durableId="317392813">
    <w:abstractNumId w:val="18"/>
  </w:num>
  <w:num w:numId="23" w16cid:durableId="2038457330">
    <w:abstractNumId w:val="8"/>
  </w:num>
  <w:num w:numId="24" w16cid:durableId="395593249">
    <w:abstractNumId w:val="28"/>
  </w:num>
  <w:num w:numId="25" w16cid:durableId="160197187">
    <w:abstractNumId w:val="14"/>
  </w:num>
  <w:num w:numId="26" w16cid:durableId="507410397">
    <w:abstractNumId w:val="21"/>
  </w:num>
  <w:num w:numId="27" w16cid:durableId="1286695802">
    <w:abstractNumId w:val="25"/>
  </w:num>
  <w:num w:numId="28" w16cid:durableId="382674533">
    <w:abstractNumId w:val="9"/>
  </w:num>
  <w:num w:numId="29" w16cid:durableId="5559428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39092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31283383">
    <w:abstractNumId w:val="6"/>
  </w:num>
  <w:num w:numId="32" w16cid:durableId="681014175">
    <w:abstractNumId w:val="22"/>
  </w:num>
  <w:num w:numId="33" w16cid:durableId="990017086">
    <w:abstractNumId w:val="17"/>
  </w:num>
  <w:num w:numId="34" w16cid:durableId="1508865285">
    <w:abstractNumId w:val="19"/>
  </w:num>
  <w:num w:numId="35" w16cid:durableId="345257992">
    <w:abstractNumId w:val="36"/>
  </w:num>
  <w:num w:numId="36" w16cid:durableId="327054004">
    <w:abstractNumId w:val="2"/>
  </w:num>
  <w:num w:numId="37" w16cid:durableId="1530292655">
    <w:abstractNumId w:val="37"/>
  </w:num>
  <w:num w:numId="38" w16cid:durableId="599679292">
    <w:abstractNumId w:val="29"/>
  </w:num>
  <w:num w:numId="39" w16cid:durableId="1107459453">
    <w:abstractNumId w:val="35"/>
  </w:num>
  <w:num w:numId="40" w16cid:durableId="266158992">
    <w:abstractNumId w:val="10"/>
  </w:num>
  <w:num w:numId="41" w16cid:durableId="2002735437">
    <w:abstractNumId w:val="20"/>
  </w:num>
  <w:num w:numId="42" w16cid:durableId="491067276">
    <w:abstractNumId w:val="24"/>
  </w:num>
  <w:num w:numId="43" w16cid:durableId="16700127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41C61"/>
    <w:rsid w:val="0004454C"/>
    <w:rsid w:val="000532CB"/>
    <w:rsid w:val="0006309A"/>
    <w:rsid w:val="000668AF"/>
    <w:rsid w:val="00067B84"/>
    <w:rsid w:val="0007202F"/>
    <w:rsid w:val="00097C5E"/>
    <w:rsid w:val="000A55B2"/>
    <w:rsid w:val="000A6862"/>
    <w:rsid w:val="000B0273"/>
    <w:rsid w:val="000B1D58"/>
    <w:rsid w:val="000B3ECE"/>
    <w:rsid w:val="000C5676"/>
    <w:rsid w:val="000D1BF8"/>
    <w:rsid w:val="000E706B"/>
    <w:rsid w:val="000F3F79"/>
    <w:rsid w:val="000F5CE9"/>
    <w:rsid w:val="000F7C41"/>
    <w:rsid w:val="001024B1"/>
    <w:rsid w:val="00123D46"/>
    <w:rsid w:val="00140359"/>
    <w:rsid w:val="0015402E"/>
    <w:rsid w:val="00165261"/>
    <w:rsid w:val="00165416"/>
    <w:rsid w:val="00187ABD"/>
    <w:rsid w:val="00192585"/>
    <w:rsid w:val="0019691B"/>
    <w:rsid w:val="001A3121"/>
    <w:rsid w:val="001B67F9"/>
    <w:rsid w:val="001C1C62"/>
    <w:rsid w:val="001D561E"/>
    <w:rsid w:val="001D628F"/>
    <w:rsid w:val="001F025C"/>
    <w:rsid w:val="001F1A79"/>
    <w:rsid w:val="001F3A5C"/>
    <w:rsid w:val="0020325E"/>
    <w:rsid w:val="002269D2"/>
    <w:rsid w:val="002273DA"/>
    <w:rsid w:val="002338DE"/>
    <w:rsid w:val="00235357"/>
    <w:rsid w:val="002362C5"/>
    <w:rsid w:val="002414DF"/>
    <w:rsid w:val="00247BF4"/>
    <w:rsid w:val="002515FF"/>
    <w:rsid w:val="0025242B"/>
    <w:rsid w:val="002830DA"/>
    <w:rsid w:val="00290C10"/>
    <w:rsid w:val="002A089E"/>
    <w:rsid w:val="002C6F66"/>
    <w:rsid w:val="002E0483"/>
    <w:rsid w:val="002E4A75"/>
    <w:rsid w:val="002F5733"/>
    <w:rsid w:val="003015A0"/>
    <w:rsid w:val="00304B54"/>
    <w:rsid w:val="00305AE0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14EEE"/>
    <w:rsid w:val="00423E57"/>
    <w:rsid w:val="004307BA"/>
    <w:rsid w:val="004411CF"/>
    <w:rsid w:val="00457F11"/>
    <w:rsid w:val="00477381"/>
    <w:rsid w:val="00483674"/>
    <w:rsid w:val="00485579"/>
    <w:rsid w:val="00494B6F"/>
    <w:rsid w:val="00501614"/>
    <w:rsid w:val="00505A3A"/>
    <w:rsid w:val="00506F79"/>
    <w:rsid w:val="00507EF8"/>
    <w:rsid w:val="00513B1E"/>
    <w:rsid w:val="00514A59"/>
    <w:rsid w:val="00520271"/>
    <w:rsid w:val="00532767"/>
    <w:rsid w:val="00546E8E"/>
    <w:rsid w:val="00557EBF"/>
    <w:rsid w:val="00560BD9"/>
    <w:rsid w:val="005703B1"/>
    <w:rsid w:val="00572923"/>
    <w:rsid w:val="00583FCD"/>
    <w:rsid w:val="00593186"/>
    <w:rsid w:val="005967D7"/>
    <w:rsid w:val="005B1BAE"/>
    <w:rsid w:val="005B3E37"/>
    <w:rsid w:val="005C43F5"/>
    <w:rsid w:val="005E134E"/>
    <w:rsid w:val="005E31D1"/>
    <w:rsid w:val="005E5FE3"/>
    <w:rsid w:val="005F1E02"/>
    <w:rsid w:val="005F7E56"/>
    <w:rsid w:val="00607C9C"/>
    <w:rsid w:val="00623BE6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C70A3"/>
    <w:rsid w:val="006D1754"/>
    <w:rsid w:val="006D5145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804284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04087"/>
    <w:rsid w:val="009114ED"/>
    <w:rsid w:val="00953A4D"/>
    <w:rsid w:val="009606D9"/>
    <w:rsid w:val="00971055"/>
    <w:rsid w:val="00975E38"/>
    <w:rsid w:val="009A48D8"/>
    <w:rsid w:val="009A6563"/>
    <w:rsid w:val="009B078D"/>
    <w:rsid w:val="009D33E4"/>
    <w:rsid w:val="009D6A3C"/>
    <w:rsid w:val="009E1DD7"/>
    <w:rsid w:val="00A141F3"/>
    <w:rsid w:val="00A149A5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E010D"/>
    <w:rsid w:val="00AE7503"/>
    <w:rsid w:val="00AF37B7"/>
    <w:rsid w:val="00AF488E"/>
    <w:rsid w:val="00B02145"/>
    <w:rsid w:val="00B12DAF"/>
    <w:rsid w:val="00B24293"/>
    <w:rsid w:val="00B24C94"/>
    <w:rsid w:val="00B33CC4"/>
    <w:rsid w:val="00B347BE"/>
    <w:rsid w:val="00B35B1C"/>
    <w:rsid w:val="00B41372"/>
    <w:rsid w:val="00B47E6F"/>
    <w:rsid w:val="00B506C9"/>
    <w:rsid w:val="00B61BF1"/>
    <w:rsid w:val="00B65089"/>
    <w:rsid w:val="00B65425"/>
    <w:rsid w:val="00B674AD"/>
    <w:rsid w:val="00B73465"/>
    <w:rsid w:val="00B85AC3"/>
    <w:rsid w:val="00B92A8C"/>
    <w:rsid w:val="00B93311"/>
    <w:rsid w:val="00B953B8"/>
    <w:rsid w:val="00BA3425"/>
    <w:rsid w:val="00BA5CD6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71CCA"/>
    <w:rsid w:val="00C973CE"/>
    <w:rsid w:val="00CB203B"/>
    <w:rsid w:val="00CC1F6C"/>
    <w:rsid w:val="00CE235A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5211C"/>
    <w:rsid w:val="00D56906"/>
    <w:rsid w:val="00D6588A"/>
    <w:rsid w:val="00D75F7C"/>
    <w:rsid w:val="00D778DE"/>
    <w:rsid w:val="00D84B66"/>
    <w:rsid w:val="00D909D4"/>
    <w:rsid w:val="00DA36B8"/>
    <w:rsid w:val="00DA6386"/>
    <w:rsid w:val="00DB5203"/>
    <w:rsid w:val="00DC352B"/>
    <w:rsid w:val="00DC57F8"/>
    <w:rsid w:val="00DC5879"/>
    <w:rsid w:val="00DD3914"/>
    <w:rsid w:val="00DD4FD5"/>
    <w:rsid w:val="00DD504D"/>
    <w:rsid w:val="00DF3DEA"/>
    <w:rsid w:val="00E018C9"/>
    <w:rsid w:val="00E12243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2449C"/>
    <w:rsid w:val="00F31994"/>
    <w:rsid w:val="00F409C2"/>
    <w:rsid w:val="00F729F4"/>
    <w:rsid w:val="00F72D65"/>
    <w:rsid w:val="00F75DAE"/>
    <w:rsid w:val="00F779C1"/>
    <w:rsid w:val="00F814AC"/>
    <w:rsid w:val="00F8642A"/>
    <w:rsid w:val="00F87087"/>
    <w:rsid w:val="00FA0B51"/>
    <w:rsid w:val="00FA6CDE"/>
    <w:rsid w:val="00FB43DD"/>
    <w:rsid w:val="00FD0A04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5F059F5C"/>
  <w15:docId w15:val="{1C949517-210A-4357-AE6D-82726B9CA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7739-3C13-4F45-BA2C-5BDEA556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4</cp:revision>
  <cp:lastPrinted>2022-11-28T04:23:00Z</cp:lastPrinted>
  <dcterms:created xsi:type="dcterms:W3CDTF">2022-11-28T04:41:00Z</dcterms:created>
  <dcterms:modified xsi:type="dcterms:W3CDTF">2022-12-01T06:32:00Z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